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A1FA" w14:textId="41CA43A0" w:rsidR="00A33183" w:rsidRDefault="00E12EA0" w:rsidP="00E12EA0">
      <w:pPr>
        <w:pStyle w:val="Titel"/>
      </w:pPr>
      <w:r>
        <w:t>Sociaal ondernemen</w:t>
      </w:r>
    </w:p>
    <w:p w14:paraId="07913801" w14:textId="197CFB31" w:rsidR="00AB5B85" w:rsidRPr="00454F29" w:rsidRDefault="00AB5B85" w:rsidP="00AB5B85">
      <w:pPr>
        <w:rPr>
          <w:b/>
          <w:bCs/>
        </w:rPr>
      </w:pPr>
      <w:r w:rsidRPr="00454F29">
        <w:rPr>
          <w:b/>
          <w:bCs/>
        </w:rPr>
        <w:t xml:space="preserve">Extra info bij les van </w:t>
      </w:r>
      <w:r w:rsidR="00454F29" w:rsidRPr="00454F29">
        <w:rPr>
          <w:b/>
          <w:bCs/>
        </w:rPr>
        <w:t>17-1-2020</w:t>
      </w:r>
      <w:bookmarkStart w:id="0" w:name="_GoBack"/>
      <w:bookmarkEnd w:id="0"/>
    </w:p>
    <w:p w14:paraId="6A84C31D" w14:textId="2D80131F" w:rsidR="00E12EA0" w:rsidRDefault="00E12EA0"/>
    <w:p w14:paraId="7C12179E" w14:textId="3C87B592" w:rsidR="00557BD6" w:rsidRPr="009C3839" w:rsidRDefault="009C3839" w:rsidP="00756869">
      <w:pPr>
        <w:pStyle w:val="Titel"/>
      </w:pPr>
      <w:r>
        <w:t>V</w:t>
      </w:r>
      <w:r w:rsidR="00557BD6" w:rsidRPr="009C3839">
        <w:t xml:space="preserve">oorbeelden met filmpjes </w:t>
      </w:r>
    </w:p>
    <w:p w14:paraId="61524E5D" w14:textId="40016D12" w:rsidR="00557BD6" w:rsidRDefault="00454F29">
      <w:hyperlink r:id="rId8" w:history="1">
        <w:r w:rsidR="00557BD6" w:rsidRPr="008F0B22">
          <w:rPr>
            <w:rStyle w:val="Hyperlink"/>
          </w:rPr>
          <w:t>https://creatingheroes.nl/5-inspirerende-social-enterprises/</w:t>
        </w:r>
      </w:hyperlink>
      <w:r w:rsidR="00557BD6">
        <w:t xml:space="preserve"> </w:t>
      </w:r>
    </w:p>
    <w:p w14:paraId="25F9A000" w14:textId="5854E1B5" w:rsidR="00E12EA0" w:rsidRDefault="00E12EA0">
      <w:r>
        <w:t xml:space="preserve">Bron: </w:t>
      </w:r>
      <w:r w:rsidRPr="00E12EA0">
        <w:t>http://tiluan.nl/opdrachtgevers/</w:t>
      </w:r>
    </w:p>
    <w:p w14:paraId="4FB644F8" w14:textId="77777777" w:rsidR="00E12EA0" w:rsidRDefault="00E12EA0" w:rsidP="00E12EA0">
      <w:pPr>
        <w:rPr>
          <w:b/>
          <w:bCs/>
        </w:rPr>
      </w:pPr>
    </w:p>
    <w:p w14:paraId="79DC0568" w14:textId="64A07267" w:rsidR="00651C8C" w:rsidRPr="00651C8C" w:rsidRDefault="00651C8C" w:rsidP="00651C8C">
      <w:pPr>
        <w:pStyle w:val="Titel"/>
        <w:rPr>
          <w:lang w:val="de-DE"/>
        </w:rPr>
      </w:pPr>
      <w:proofErr w:type="spellStart"/>
      <w:r w:rsidRPr="00651C8C">
        <w:rPr>
          <w:lang w:val="de-DE"/>
        </w:rPr>
        <w:t>Gem</w:t>
      </w:r>
      <w:r>
        <w:rPr>
          <w:lang w:val="de-DE"/>
        </w:rPr>
        <w:t>eente</w:t>
      </w:r>
      <w:proofErr w:type="spellEnd"/>
      <w:r>
        <w:rPr>
          <w:lang w:val="de-DE"/>
        </w:rPr>
        <w:t xml:space="preserve"> Tilburg </w:t>
      </w:r>
    </w:p>
    <w:p w14:paraId="6134D75C" w14:textId="7EA41406" w:rsidR="00E12EA0" w:rsidRPr="00651C8C" w:rsidRDefault="00E12EA0">
      <w:pPr>
        <w:rPr>
          <w:lang w:val="de-DE"/>
        </w:rPr>
      </w:pPr>
      <w:proofErr w:type="spellStart"/>
      <w:r w:rsidRPr="00651C8C">
        <w:rPr>
          <w:lang w:val="de-DE"/>
        </w:rPr>
        <w:t>Bron</w:t>
      </w:r>
      <w:proofErr w:type="spellEnd"/>
      <w:r w:rsidRPr="00651C8C">
        <w:rPr>
          <w:lang w:val="de-DE"/>
        </w:rPr>
        <w:t xml:space="preserve">: </w:t>
      </w:r>
      <w:hyperlink r:id="rId9" w:anchor="more-63637" w:history="1">
        <w:r w:rsidRPr="00651C8C">
          <w:rPr>
            <w:rStyle w:val="Hyperlink"/>
            <w:lang w:val="de-DE"/>
          </w:rPr>
          <w:t>https://www.tilburgers.nl/sociale-ondernemingen-tilburg-misschien-onderzoeksterrein-voor-ser/#more-63637</w:t>
        </w:r>
      </w:hyperlink>
      <w:r w:rsidRPr="00651C8C">
        <w:rPr>
          <w:lang w:val="de-DE"/>
        </w:rPr>
        <w:t xml:space="preserve"> </w:t>
      </w:r>
    </w:p>
    <w:p w14:paraId="4E7DEBB5" w14:textId="513E9137" w:rsidR="00E12EA0" w:rsidRDefault="00E12EA0">
      <w:r w:rsidRPr="00E12EA0">
        <w:t>"Naast herkenning en erkenning is het kunnen meten van deze maatschappelijke impact van een sociale onderneming van groot belang. De impact meet immers het maatschappelijke succes van de onderneming en bepaalt daarmee in hoge mate de maatschappelijke meerwaarde van de sociale onderneming. Het meten van de maatschappelijke impact is echter ingewikkeld en vergt speciale kennis en maatwerk. Een belangrijke aanbeveling van de SER die door het kabinet wordt onderschreven is om bij de impactmeting zoveel mogelijk aan te sluiten bij al bestaande initiatieven en organisaties." van Minister Lodewijk Asscher</w:t>
      </w:r>
      <w:r>
        <w:t xml:space="preserve">   </w:t>
      </w:r>
    </w:p>
    <w:p w14:paraId="5653B24C" w14:textId="77A132C5" w:rsidR="00E12EA0" w:rsidRDefault="00E12EA0">
      <w:r w:rsidRPr="00E12EA0">
        <w:t xml:space="preserve">In Tilburg zijn hier enkele voorbeelden van te vinden, zoals: restaurant Prins Heerlijk en </w:t>
      </w:r>
      <w:proofErr w:type="spellStart"/>
      <w:r w:rsidRPr="00E12EA0">
        <w:t>Social</w:t>
      </w:r>
      <w:proofErr w:type="spellEnd"/>
      <w:r w:rsidRPr="00E12EA0">
        <w:t xml:space="preserve"> Salon, schoonheidssalon voor 65-plussers.</w:t>
      </w:r>
    </w:p>
    <w:p w14:paraId="527C2DD9" w14:textId="77777777" w:rsidR="00AB5B85" w:rsidRDefault="00AB5B85" w:rsidP="007E63C4">
      <w:pPr>
        <w:pStyle w:val="Titel"/>
        <w:rPr>
          <w:rFonts w:eastAsia="Times New Roman"/>
          <w:lang w:eastAsia="nl-NL"/>
        </w:rPr>
      </w:pPr>
    </w:p>
    <w:p w14:paraId="21435FC9" w14:textId="6106872A" w:rsidR="00E12EA0" w:rsidRDefault="00E12EA0" w:rsidP="007E63C4">
      <w:pPr>
        <w:pStyle w:val="Titel"/>
        <w:rPr>
          <w:rFonts w:eastAsia="Times New Roman"/>
          <w:lang w:eastAsia="nl-NL"/>
        </w:rPr>
      </w:pPr>
      <w:proofErr w:type="spellStart"/>
      <w:r w:rsidRPr="00E12EA0">
        <w:rPr>
          <w:rFonts w:eastAsia="Times New Roman"/>
          <w:lang w:eastAsia="nl-NL"/>
        </w:rPr>
        <w:t>Sarban</w:t>
      </w:r>
      <w:proofErr w:type="spellEnd"/>
      <w:r w:rsidRPr="00E12EA0">
        <w:rPr>
          <w:rFonts w:eastAsia="Times New Roman"/>
          <w:lang w:eastAsia="nl-NL"/>
        </w:rPr>
        <w:t xml:space="preserve"> de Toekomst</w:t>
      </w:r>
    </w:p>
    <w:p w14:paraId="2C6353EA" w14:textId="7CE86EC3" w:rsidR="00AB5B85" w:rsidRPr="00AB5B85" w:rsidRDefault="00AB5B85" w:rsidP="00AB5B85">
      <w:pPr>
        <w:rPr>
          <w:lang w:eastAsia="nl-NL"/>
        </w:rPr>
      </w:pPr>
      <w:r w:rsidRPr="00AB5B85">
        <w:rPr>
          <w:lang w:eastAsia="nl-NL"/>
        </w:rPr>
        <w:t>Bron: https://www.social-enterprise.nl/onze-leden/lid/sarban-de-toekomst-693</w:t>
      </w:r>
    </w:p>
    <w:p w14:paraId="30BE727E" w14:textId="77777777" w:rsidR="00E12EA0" w:rsidRPr="00E12EA0" w:rsidRDefault="00E12EA0" w:rsidP="00E12EA0">
      <w:pPr>
        <w:shd w:val="clear" w:color="auto" w:fill="FFFFFF"/>
        <w:spacing w:after="450" w:line="240" w:lineRule="auto"/>
        <w:jc w:val="both"/>
        <w:rPr>
          <w:rFonts w:ascii="Arial" w:eastAsia="Times New Roman" w:hAnsi="Arial" w:cs="Arial"/>
          <w:color w:val="000000"/>
          <w:lang w:eastAsia="nl-NL"/>
        </w:rPr>
      </w:pPr>
      <w:r w:rsidRPr="00E12EA0">
        <w:rPr>
          <w:rFonts w:ascii="Arial" w:eastAsia="Times New Roman" w:hAnsi="Arial" w:cs="Arial"/>
          <w:color w:val="000000"/>
          <w:lang w:eastAsia="nl-NL"/>
        </w:rPr>
        <w:t xml:space="preserve">Stichting </w:t>
      </w:r>
      <w:proofErr w:type="spellStart"/>
      <w:r w:rsidRPr="00E12EA0">
        <w:rPr>
          <w:rFonts w:ascii="Arial" w:eastAsia="Times New Roman" w:hAnsi="Arial" w:cs="Arial"/>
          <w:color w:val="000000"/>
          <w:lang w:eastAsia="nl-NL"/>
        </w:rPr>
        <w:t>Sarban</w:t>
      </w:r>
      <w:proofErr w:type="spellEnd"/>
      <w:r w:rsidRPr="00E12EA0">
        <w:rPr>
          <w:rFonts w:ascii="Arial" w:eastAsia="Times New Roman" w:hAnsi="Arial" w:cs="Arial"/>
          <w:color w:val="000000"/>
          <w:lang w:eastAsia="nl-NL"/>
        </w:rPr>
        <w:t xml:space="preserve"> de Toekomst heeft als doel het bieden van kansen aan personen met een vluchtachtergrond zodat zij zelfredzaam worden. Dit onder andere door het bieden van mogelijkheden tot het participeren respectievelijk zich ontwikkelen hetzij als werknemer hetzij als ondernemer. Daarbij staat het bevorderen van de ontwikkeling van persoonlijke en theoretische vaardigheden centraal.</w:t>
      </w:r>
    </w:p>
    <w:p w14:paraId="153B28C3" w14:textId="77777777" w:rsidR="00E12EA0" w:rsidRPr="00E12EA0" w:rsidRDefault="00E12EA0" w:rsidP="00E12EA0">
      <w:pPr>
        <w:shd w:val="clear" w:color="auto" w:fill="FFFFFF"/>
        <w:spacing w:after="0" w:line="240" w:lineRule="auto"/>
        <w:jc w:val="both"/>
        <w:rPr>
          <w:rFonts w:ascii="Arial" w:eastAsia="Times New Roman" w:hAnsi="Arial" w:cs="Arial"/>
          <w:color w:val="000000"/>
          <w:lang w:eastAsia="nl-NL"/>
        </w:rPr>
      </w:pPr>
      <w:r w:rsidRPr="00E12EA0">
        <w:rPr>
          <w:rFonts w:ascii="Arial" w:eastAsia="Times New Roman" w:hAnsi="Arial" w:cs="Arial"/>
          <w:color w:val="000000"/>
          <w:lang w:eastAsia="nl-NL"/>
        </w:rPr>
        <w:t xml:space="preserve">Stichting </w:t>
      </w:r>
      <w:proofErr w:type="spellStart"/>
      <w:r w:rsidRPr="00E12EA0">
        <w:rPr>
          <w:rFonts w:ascii="Arial" w:eastAsia="Times New Roman" w:hAnsi="Arial" w:cs="Arial"/>
          <w:color w:val="000000"/>
          <w:lang w:eastAsia="nl-NL"/>
        </w:rPr>
        <w:t>Sarban</w:t>
      </w:r>
      <w:proofErr w:type="spellEnd"/>
      <w:r w:rsidRPr="00E12EA0">
        <w:rPr>
          <w:rFonts w:ascii="Arial" w:eastAsia="Times New Roman" w:hAnsi="Arial" w:cs="Arial"/>
          <w:color w:val="000000"/>
          <w:lang w:eastAsia="nl-NL"/>
        </w:rPr>
        <w:t xml:space="preserve"> de Toekomst zet zich in voor mensen met een vluchtachtergrond. In 1996 zijn de oprichters en bestuurders van Stichting </w:t>
      </w:r>
      <w:proofErr w:type="spellStart"/>
      <w:r w:rsidRPr="00E12EA0">
        <w:rPr>
          <w:rFonts w:ascii="Arial" w:eastAsia="Times New Roman" w:hAnsi="Arial" w:cs="Arial"/>
          <w:color w:val="000000"/>
          <w:lang w:eastAsia="nl-NL"/>
        </w:rPr>
        <w:t>Sarban</w:t>
      </w:r>
      <w:proofErr w:type="spellEnd"/>
      <w:r w:rsidRPr="00E12EA0">
        <w:rPr>
          <w:rFonts w:ascii="Arial" w:eastAsia="Times New Roman" w:hAnsi="Arial" w:cs="Arial"/>
          <w:color w:val="000000"/>
          <w:lang w:eastAsia="nl-NL"/>
        </w:rPr>
        <w:t xml:space="preserve"> de Toekomst met hun familie om politieke redenen vanuit Afghanistan naar Nederland gevlucht. De familie heeft de afgelopen jaren met succes meerdere Afghaanse restaurants opgezet. De familie weet als geen ander hoe belangrijk het is om een veilige thuisbasis te hebben als je als vluchteling in een vreemd land terecht komt. Zij willen met hun bedrijven die veilige basis bieden voor andere vluchtelingen. Daartoe werken ze intensief samen met gemeenten en andere partners. Sinds 2010 hebben zij op deze manier ruim 250 mensen met een vluchtachtergrond geholpen. Stichting </w:t>
      </w:r>
      <w:proofErr w:type="spellStart"/>
      <w:r w:rsidRPr="00E12EA0">
        <w:rPr>
          <w:rFonts w:ascii="Arial" w:eastAsia="Times New Roman" w:hAnsi="Arial" w:cs="Arial"/>
          <w:color w:val="000000"/>
          <w:lang w:eastAsia="nl-NL"/>
        </w:rPr>
        <w:t>Sarban</w:t>
      </w:r>
      <w:proofErr w:type="spellEnd"/>
      <w:r w:rsidRPr="00E12EA0">
        <w:rPr>
          <w:rFonts w:ascii="Arial" w:eastAsia="Times New Roman" w:hAnsi="Arial" w:cs="Arial"/>
          <w:color w:val="000000"/>
          <w:lang w:eastAsia="nl-NL"/>
        </w:rPr>
        <w:t xml:space="preserve"> de Toekomst bereikt haar doel op de volgende drie manieren: </w:t>
      </w:r>
      <w:r w:rsidRPr="00E12EA0">
        <w:rPr>
          <w:rFonts w:ascii="Arial" w:eastAsia="Times New Roman" w:hAnsi="Arial" w:cs="Arial"/>
          <w:color w:val="000000"/>
          <w:lang w:eastAsia="nl-NL"/>
        </w:rPr>
        <w:br/>
        <w:t>-      Interne opleiding tot restauranthouder, </w:t>
      </w:r>
      <w:r w:rsidRPr="00E12EA0">
        <w:rPr>
          <w:rFonts w:ascii="Arial" w:eastAsia="Times New Roman" w:hAnsi="Arial" w:cs="Arial"/>
          <w:color w:val="000000"/>
          <w:lang w:eastAsia="nl-NL"/>
        </w:rPr>
        <w:br/>
      </w:r>
      <w:r w:rsidRPr="00E12EA0">
        <w:rPr>
          <w:rFonts w:ascii="Arial" w:eastAsia="Times New Roman" w:hAnsi="Arial" w:cs="Arial"/>
          <w:color w:val="000000"/>
          <w:lang w:eastAsia="nl-NL"/>
        </w:rPr>
        <w:lastRenderedPageBreak/>
        <w:t>-      Intern begeleiden en betaalde werkplek aanbieden,</w:t>
      </w:r>
      <w:r w:rsidRPr="00E12EA0">
        <w:rPr>
          <w:rFonts w:ascii="Arial" w:eastAsia="Times New Roman" w:hAnsi="Arial" w:cs="Arial"/>
          <w:color w:val="000000"/>
          <w:lang w:eastAsia="nl-NL"/>
        </w:rPr>
        <w:br/>
        <w:t>-      Individuele leer-werktrajecten tot het behalen van een erkende diploma MBO 1 horeca assistent en MBO 2 koksopleiding​​​​​​</w:t>
      </w:r>
    </w:p>
    <w:p w14:paraId="19978447" w14:textId="0A2612B8" w:rsidR="00E12EA0" w:rsidRPr="00E12EA0" w:rsidRDefault="00E12EA0" w:rsidP="00E12EA0">
      <w:pPr>
        <w:shd w:val="clear" w:color="auto" w:fill="FFFFFF"/>
        <w:spacing w:line="240" w:lineRule="auto"/>
        <w:jc w:val="both"/>
        <w:rPr>
          <w:rFonts w:ascii="Arial" w:eastAsia="Times New Roman" w:hAnsi="Arial" w:cs="Arial"/>
          <w:color w:val="000000"/>
          <w:lang w:eastAsia="nl-NL"/>
        </w:rPr>
      </w:pPr>
    </w:p>
    <w:p w14:paraId="366088AA" w14:textId="14E3AEA7" w:rsidR="00090948" w:rsidRDefault="00090948" w:rsidP="00090948">
      <w:pPr>
        <w:pStyle w:val="Normaalweb"/>
        <w:shd w:val="clear" w:color="auto" w:fill="FFFFFF"/>
        <w:spacing w:before="0" w:beforeAutospacing="0" w:after="300" w:afterAutospacing="0" w:line="360" w:lineRule="atLeast"/>
        <w:jc w:val="both"/>
        <w:textAlignment w:val="baseline"/>
        <w:rPr>
          <w:rFonts w:ascii="inherit" w:hAnsi="inherit" w:cs="Arial"/>
          <w:color w:val="1B213D"/>
          <w:sz w:val="21"/>
          <w:szCs w:val="21"/>
        </w:rPr>
      </w:pPr>
      <w:r>
        <w:rPr>
          <w:rFonts w:ascii="inherit" w:hAnsi="inherit" w:cs="Arial"/>
          <w:color w:val="1B213D"/>
          <w:sz w:val="21"/>
          <w:szCs w:val="21"/>
        </w:rPr>
        <w:t xml:space="preserve">Bron: </w:t>
      </w:r>
      <w:hyperlink r:id="rId10" w:history="1">
        <w:r w:rsidR="007E63C4" w:rsidRPr="00D636FC">
          <w:rPr>
            <w:rStyle w:val="Hyperlink"/>
            <w:rFonts w:ascii="inherit" w:hAnsi="inherit" w:cs="Arial"/>
            <w:sz w:val="21"/>
            <w:szCs w:val="21"/>
          </w:rPr>
          <w:t>https://tilburgcirculair.nl/item/cheaque/</w:t>
        </w:r>
      </w:hyperlink>
      <w:r w:rsidR="007E63C4">
        <w:rPr>
          <w:rFonts w:ascii="inherit" w:hAnsi="inherit" w:cs="Arial"/>
          <w:color w:val="1B213D"/>
          <w:sz w:val="21"/>
          <w:szCs w:val="21"/>
        </w:rPr>
        <w:t xml:space="preserve"> </w:t>
      </w:r>
    </w:p>
    <w:p w14:paraId="3B1AE415" w14:textId="5C25EF77" w:rsidR="00090948" w:rsidRDefault="00090948" w:rsidP="00EA4CD6">
      <w:pPr>
        <w:pStyle w:val="Normaalweb"/>
        <w:shd w:val="clear" w:color="auto" w:fill="FFFFFF"/>
        <w:spacing w:before="0" w:beforeAutospacing="0" w:after="300" w:afterAutospacing="0" w:line="360" w:lineRule="atLeast"/>
        <w:textAlignment w:val="baseline"/>
        <w:rPr>
          <w:rFonts w:ascii="inherit" w:hAnsi="inherit" w:cs="Arial"/>
          <w:color w:val="1B213D"/>
          <w:sz w:val="21"/>
          <w:szCs w:val="21"/>
        </w:rPr>
      </w:pPr>
      <w:r>
        <w:rPr>
          <w:rFonts w:ascii="inherit" w:hAnsi="inherit" w:cs="Arial"/>
          <w:color w:val="1B213D"/>
          <w:sz w:val="21"/>
          <w:szCs w:val="21"/>
        </w:rPr>
        <w:t xml:space="preserve">Bij </w:t>
      </w:r>
      <w:proofErr w:type="spellStart"/>
      <w:r>
        <w:rPr>
          <w:rFonts w:ascii="inherit" w:hAnsi="inherit" w:cs="Arial"/>
          <w:color w:val="1B213D"/>
          <w:sz w:val="21"/>
          <w:szCs w:val="21"/>
        </w:rPr>
        <w:t>Cheaque</w:t>
      </w:r>
      <w:proofErr w:type="spellEnd"/>
      <w:r>
        <w:rPr>
          <w:rFonts w:ascii="inherit" w:hAnsi="inherit" w:cs="Arial"/>
          <w:color w:val="1B213D"/>
          <w:sz w:val="21"/>
          <w:szCs w:val="21"/>
        </w:rPr>
        <w:t xml:space="preserve"> nemen wij maatschappelijk verantwoord ondernemen serieus en hebben we de ambitie om dat vandaag weer beter te doen dan gisteren.</w:t>
      </w:r>
    </w:p>
    <w:p w14:paraId="11ACC6CF" w14:textId="77777777" w:rsidR="00090948" w:rsidRDefault="00090948" w:rsidP="00EA4CD6">
      <w:pPr>
        <w:pStyle w:val="Normaalweb"/>
        <w:shd w:val="clear" w:color="auto" w:fill="FFFFFF"/>
        <w:spacing w:before="0" w:beforeAutospacing="0" w:after="0" w:afterAutospacing="0" w:line="360" w:lineRule="atLeast"/>
        <w:textAlignment w:val="baseline"/>
        <w:rPr>
          <w:rFonts w:ascii="inherit" w:hAnsi="inherit" w:cs="Arial"/>
          <w:color w:val="1B213D"/>
          <w:sz w:val="21"/>
          <w:szCs w:val="21"/>
        </w:rPr>
      </w:pPr>
      <w:r w:rsidRPr="007E63C4">
        <w:rPr>
          <w:rStyle w:val="TitelChar"/>
        </w:rPr>
        <w:t xml:space="preserve">Verantwoord produceren – Fair </w:t>
      </w:r>
      <w:proofErr w:type="spellStart"/>
      <w:r w:rsidRPr="007E63C4">
        <w:rPr>
          <w:rStyle w:val="TitelChar"/>
        </w:rPr>
        <w:t>Wear</w:t>
      </w:r>
      <w:proofErr w:type="spellEnd"/>
      <w:r w:rsidRPr="007E63C4">
        <w:rPr>
          <w:rStyle w:val="TitelChar"/>
        </w:rPr>
        <w:t xml:space="preserve"> foundation</w:t>
      </w:r>
      <w:r w:rsidRPr="007E63C4">
        <w:rPr>
          <w:rStyle w:val="TitelChar"/>
        </w:rPr>
        <w:br/>
      </w:r>
      <w:r>
        <w:rPr>
          <w:rFonts w:ascii="inherit" w:hAnsi="inherit" w:cs="Arial"/>
          <w:color w:val="1B213D"/>
          <w:sz w:val="21"/>
          <w:szCs w:val="21"/>
        </w:rPr>
        <w:t xml:space="preserve">Onze kleding wordt geproduceerd in Europese fabrieken. Onze fabriek is lid van de Fair </w:t>
      </w:r>
      <w:proofErr w:type="spellStart"/>
      <w:r>
        <w:rPr>
          <w:rFonts w:ascii="inherit" w:hAnsi="inherit" w:cs="Arial"/>
          <w:color w:val="1B213D"/>
          <w:sz w:val="21"/>
          <w:szCs w:val="21"/>
        </w:rPr>
        <w:t>Wear</w:t>
      </w:r>
      <w:proofErr w:type="spellEnd"/>
      <w:r>
        <w:rPr>
          <w:rFonts w:ascii="inherit" w:hAnsi="inherit" w:cs="Arial"/>
          <w:color w:val="1B213D"/>
          <w:sz w:val="21"/>
          <w:szCs w:val="21"/>
        </w:rPr>
        <w:t xml:space="preserve"> Foundation (FWF) – deze onafhankelijke, non-profit organisatie werkt samen met bedrijven en fabrieken aan het verbeteren van de arbeidsomstandigheden in de kledingindustrie.</w:t>
      </w:r>
    </w:p>
    <w:p w14:paraId="2C53AA20" w14:textId="77777777" w:rsidR="00090948" w:rsidRDefault="00090948" w:rsidP="00EA4CD6">
      <w:pPr>
        <w:pStyle w:val="Normaalweb"/>
        <w:shd w:val="clear" w:color="auto" w:fill="FFFFFF"/>
        <w:spacing w:before="0" w:beforeAutospacing="0" w:after="0" w:afterAutospacing="0" w:line="360" w:lineRule="atLeast"/>
        <w:textAlignment w:val="baseline"/>
        <w:rPr>
          <w:rFonts w:ascii="inherit" w:hAnsi="inherit" w:cs="Arial"/>
          <w:color w:val="1B213D"/>
          <w:sz w:val="21"/>
          <w:szCs w:val="21"/>
        </w:rPr>
      </w:pPr>
      <w:r>
        <w:rPr>
          <w:rStyle w:val="Zwaar"/>
          <w:rFonts w:ascii="inherit" w:hAnsi="inherit" w:cs="Arial"/>
          <w:color w:val="1B213D"/>
          <w:sz w:val="21"/>
          <w:szCs w:val="21"/>
          <w:bdr w:val="none" w:sz="0" w:space="0" w:color="auto" w:frame="1"/>
        </w:rPr>
        <w:t>Zorg voor het klimaat – Duurzaam verzenden</w:t>
      </w:r>
      <w:r>
        <w:rPr>
          <w:rFonts w:ascii="inherit" w:hAnsi="inherit" w:cs="Arial"/>
          <w:color w:val="1B213D"/>
          <w:sz w:val="21"/>
          <w:szCs w:val="21"/>
        </w:rPr>
        <w:br/>
        <w:t>We willen onze impact op het klimaat zo klein mogelijk maken. Daarom kiezen we in veel gevallen voor zuinige voertuigen. En waar mogelijk maken we gebruik van duurzame bronnen zoals groen gas. Maar wist je dat wij meer dan de helft van onze pakketten door heel Nederland per fietskoerier verzenden?</w:t>
      </w:r>
    </w:p>
    <w:p w14:paraId="20B24693" w14:textId="77777777" w:rsidR="00090948" w:rsidRDefault="00090948" w:rsidP="00EA4CD6">
      <w:pPr>
        <w:pStyle w:val="Normaalweb"/>
        <w:shd w:val="clear" w:color="auto" w:fill="FFFFFF"/>
        <w:spacing w:before="0" w:beforeAutospacing="0" w:after="0" w:afterAutospacing="0" w:line="360" w:lineRule="atLeast"/>
        <w:textAlignment w:val="baseline"/>
        <w:rPr>
          <w:rFonts w:ascii="inherit" w:hAnsi="inherit" w:cs="Arial"/>
          <w:color w:val="1B213D"/>
          <w:sz w:val="21"/>
          <w:szCs w:val="21"/>
        </w:rPr>
      </w:pPr>
      <w:r>
        <w:rPr>
          <w:rStyle w:val="Zwaar"/>
          <w:rFonts w:ascii="inherit" w:hAnsi="inherit" w:cs="Arial"/>
          <w:color w:val="1B213D"/>
          <w:sz w:val="21"/>
          <w:szCs w:val="21"/>
          <w:bdr w:val="none" w:sz="0" w:space="0" w:color="auto" w:frame="1"/>
        </w:rPr>
        <w:t>Verduurzamen van productie en concepten – Circulair</w:t>
      </w:r>
      <w:r>
        <w:rPr>
          <w:rFonts w:ascii="inherit" w:hAnsi="inherit" w:cs="Arial"/>
          <w:color w:val="1B213D"/>
          <w:sz w:val="21"/>
          <w:szCs w:val="21"/>
        </w:rPr>
        <w:br/>
      </w:r>
      <w:proofErr w:type="spellStart"/>
      <w:r>
        <w:rPr>
          <w:rFonts w:ascii="inherit" w:hAnsi="inherit" w:cs="Arial"/>
          <w:color w:val="1B213D"/>
          <w:sz w:val="21"/>
          <w:szCs w:val="21"/>
        </w:rPr>
        <w:t>Cheaque</w:t>
      </w:r>
      <w:proofErr w:type="spellEnd"/>
      <w:r>
        <w:rPr>
          <w:rFonts w:ascii="inherit" w:hAnsi="inherit" w:cs="Arial"/>
          <w:color w:val="1B213D"/>
          <w:sz w:val="21"/>
          <w:szCs w:val="21"/>
        </w:rPr>
        <w:t xml:space="preserve"> is dagelijks bezig met de verduurzaming van haar concepten. Daarnaast worden van overtollige voorraden andere producten gemaakt (onder andere tassen) en zijn we tevens actief binnen de deeleconomie om onze (over)capaciteiten efficiënter te benutten, </w:t>
      </w:r>
      <w:proofErr w:type="spellStart"/>
      <w:r>
        <w:rPr>
          <w:rFonts w:ascii="inherit" w:hAnsi="inherit" w:cs="Arial"/>
          <w:color w:val="1B213D"/>
          <w:sz w:val="21"/>
          <w:szCs w:val="21"/>
        </w:rPr>
        <w:t>danwel</w:t>
      </w:r>
      <w:proofErr w:type="spellEnd"/>
      <w:r>
        <w:rPr>
          <w:rFonts w:ascii="inherit" w:hAnsi="inherit" w:cs="Arial"/>
          <w:color w:val="1B213D"/>
          <w:sz w:val="21"/>
          <w:szCs w:val="21"/>
        </w:rPr>
        <w:t xml:space="preserve"> tijdelijk extra capaciteiten extern in te huren via deelmarktplaatsen.</w:t>
      </w:r>
    </w:p>
    <w:p w14:paraId="682EF644" w14:textId="77777777" w:rsidR="0080611A" w:rsidRDefault="0080611A"/>
    <w:p w14:paraId="10503298" w14:textId="0F631BD2" w:rsidR="005270CC" w:rsidRDefault="005270CC">
      <w:r>
        <w:t>Bron:</w:t>
      </w:r>
      <w:r w:rsidR="0080611A" w:rsidRPr="0080611A">
        <w:t xml:space="preserve"> </w:t>
      </w:r>
      <w:hyperlink r:id="rId11" w:history="1">
        <w:r w:rsidR="0080611A" w:rsidRPr="008F0B22">
          <w:rPr>
            <w:rStyle w:val="Hyperlink"/>
          </w:rPr>
          <w:t>https://tilburgcirculair.nl/item/vanpetnaarpret/</w:t>
        </w:r>
      </w:hyperlink>
      <w:r w:rsidR="0080611A">
        <w:t xml:space="preserve"> </w:t>
      </w:r>
    </w:p>
    <w:p w14:paraId="58211336" w14:textId="77777777" w:rsidR="005270CC" w:rsidRDefault="005270CC"/>
    <w:p w14:paraId="0BC340F4" w14:textId="4DC5A554" w:rsidR="005270CC" w:rsidRDefault="005270CC" w:rsidP="00CF2409">
      <w:pPr>
        <w:pStyle w:val="Titel"/>
      </w:pPr>
      <w:r>
        <w:t>Van Pet naar Pret</w:t>
      </w:r>
    </w:p>
    <w:p w14:paraId="7BDB9800" w14:textId="77777777" w:rsidR="005270CC" w:rsidRDefault="005270CC" w:rsidP="005270CC">
      <w:r>
        <w:t xml:space="preserve">Iedereen kent ze wel. De kleine flesjes met water of frisdrank. Deze flesjes, nu nog zonder statiegeld, worden ook wel </w:t>
      </w:r>
      <w:proofErr w:type="spellStart"/>
      <w:r>
        <w:t>PET-flesjes</w:t>
      </w:r>
      <w:proofErr w:type="spellEnd"/>
      <w:r>
        <w:t xml:space="preserve"> genoemd. Op straat, op het plein, in de speeltuin, overal kom je deze flesjes tegen. Zonde want het vervuilt niet alleen het milieu (‘plastic </w:t>
      </w:r>
      <w:proofErr w:type="spellStart"/>
      <w:r>
        <w:t>soup</w:t>
      </w:r>
      <w:proofErr w:type="spellEnd"/>
      <w:r>
        <w:t>’), maar ook een gemiste kans om er nieuwe dingen van te maken.</w:t>
      </w:r>
    </w:p>
    <w:p w14:paraId="32632492" w14:textId="77777777" w:rsidR="005270CC" w:rsidRDefault="005270CC" w:rsidP="005270CC"/>
    <w:p w14:paraId="207ED686" w14:textId="77777777" w:rsidR="005270CC" w:rsidRDefault="005270CC" w:rsidP="005270CC">
      <w:r>
        <w:t>Ons doel is om op een interactieve manier zoveel mogelijk mensen, vooral kinderen, hiervan bewust te maken. De aanpak kenmerkt zich door de combinatie van vertellen, laten zien en vooral doen. Een belangrijk uitgangspunt is plezier. Hierdoor vergroot je de impact en de kans op bewustwording en handelen. Recyclen is FUN!</w:t>
      </w:r>
    </w:p>
    <w:p w14:paraId="7D4CEAC8" w14:textId="31581357" w:rsidR="00647C87" w:rsidRPr="00D02DEA" w:rsidRDefault="00647C87" w:rsidP="005270CC">
      <w:r w:rsidRPr="00D02DEA">
        <w:lastRenderedPageBreak/>
        <w:t xml:space="preserve">Bron: </w:t>
      </w:r>
      <w:r w:rsidR="00D02DEA" w:rsidRPr="00D02DEA">
        <w:t>https://tilburgcirculair.nl/item/stichting-op-groene-voet/</w:t>
      </w:r>
    </w:p>
    <w:p w14:paraId="51EA6A80" w14:textId="77777777" w:rsidR="00647C87" w:rsidRPr="00647C87" w:rsidRDefault="00647C87" w:rsidP="00CF2409">
      <w:pPr>
        <w:pStyle w:val="Titel"/>
        <w:rPr>
          <w:rFonts w:eastAsia="Times New Roman"/>
          <w:lang w:eastAsia="nl-NL"/>
        </w:rPr>
      </w:pPr>
      <w:r w:rsidRPr="00647C87">
        <w:rPr>
          <w:rFonts w:eastAsia="Times New Roman"/>
          <w:lang w:eastAsia="nl-NL"/>
        </w:rPr>
        <w:t>Samen stappen maken naar een #</w:t>
      </w:r>
      <w:proofErr w:type="spellStart"/>
      <w:r w:rsidRPr="00647C87">
        <w:rPr>
          <w:rFonts w:eastAsia="Times New Roman"/>
          <w:lang w:eastAsia="nl-NL"/>
        </w:rPr>
        <w:t>groenerTilburg</w:t>
      </w:r>
      <w:proofErr w:type="spellEnd"/>
    </w:p>
    <w:p w14:paraId="29049A60" w14:textId="70790136" w:rsidR="00647C87" w:rsidRPr="00647C87" w:rsidRDefault="00647C87" w:rsidP="00647C87">
      <w:pPr>
        <w:shd w:val="clear" w:color="auto" w:fill="FFFFFF"/>
        <w:spacing w:after="300" w:line="360" w:lineRule="atLeast"/>
        <w:jc w:val="both"/>
        <w:textAlignment w:val="baseline"/>
        <w:rPr>
          <w:rFonts w:ascii="Arial" w:eastAsia="Times New Roman" w:hAnsi="Arial" w:cs="Arial"/>
          <w:color w:val="1B213D"/>
          <w:sz w:val="21"/>
          <w:szCs w:val="21"/>
          <w:lang w:eastAsia="nl-NL"/>
        </w:rPr>
      </w:pPr>
      <w:r w:rsidRPr="00647C87">
        <w:rPr>
          <w:rFonts w:ascii="Arial" w:eastAsia="Times New Roman" w:hAnsi="Arial" w:cs="Arial"/>
          <w:color w:val="1B213D"/>
          <w:sz w:val="21"/>
          <w:szCs w:val="21"/>
          <w:lang w:eastAsia="nl-NL"/>
        </w:rPr>
        <w:t xml:space="preserve">Dat klinkt ambitieus en dat is het ook! Tilburg staat nu eenmaal bekend als een rauwe industriestad. Wij willen een </w:t>
      </w:r>
      <w:proofErr w:type="spellStart"/>
      <w:r w:rsidRPr="00647C87">
        <w:rPr>
          <w:rFonts w:ascii="Arial" w:eastAsia="Times New Roman" w:hAnsi="Arial" w:cs="Arial"/>
          <w:color w:val="1B213D"/>
          <w:sz w:val="21"/>
          <w:szCs w:val="21"/>
          <w:lang w:eastAsia="nl-NL"/>
        </w:rPr>
        <w:t>klimaatadaptievere</w:t>
      </w:r>
      <w:proofErr w:type="spellEnd"/>
      <w:r w:rsidRPr="00647C87">
        <w:rPr>
          <w:rFonts w:ascii="Arial" w:eastAsia="Times New Roman" w:hAnsi="Arial" w:cs="Arial"/>
          <w:color w:val="1B213D"/>
          <w:sz w:val="21"/>
          <w:szCs w:val="21"/>
          <w:lang w:eastAsia="nl-NL"/>
        </w:rPr>
        <w:t xml:space="preserve">, groenere en dus gezondere stad. Daarvoor zetten we projecten op of helpen initiatieven die daaraan bijdragen.st. </w:t>
      </w:r>
      <w:proofErr w:type="spellStart"/>
      <w:r w:rsidRPr="00647C87">
        <w:rPr>
          <w:rFonts w:ascii="Arial" w:eastAsia="Times New Roman" w:hAnsi="Arial" w:cs="Arial"/>
          <w:color w:val="1B213D"/>
          <w:sz w:val="21"/>
          <w:szCs w:val="21"/>
          <w:lang w:eastAsia="nl-NL"/>
        </w:rPr>
        <w:t>OpGroeneVoet</w:t>
      </w:r>
      <w:proofErr w:type="spellEnd"/>
      <w:r w:rsidRPr="00647C87">
        <w:rPr>
          <w:rFonts w:ascii="Arial" w:eastAsia="Times New Roman" w:hAnsi="Arial" w:cs="Arial"/>
          <w:color w:val="1B213D"/>
          <w:sz w:val="21"/>
          <w:szCs w:val="21"/>
          <w:lang w:eastAsia="nl-NL"/>
        </w:rPr>
        <w:t xml:space="preserve"> werkt sinds 2013 op goede voet samen met lokale en regionale bewoners en organisaties. Duurzaam betekent daarbij natuurlijk zowel structureel als milieubewust.</w:t>
      </w:r>
      <w:r w:rsidR="00ED254E">
        <w:rPr>
          <w:rFonts w:ascii="Arial" w:eastAsia="Times New Roman" w:hAnsi="Arial" w:cs="Arial"/>
          <w:color w:val="1B213D"/>
          <w:sz w:val="21"/>
          <w:szCs w:val="21"/>
          <w:lang w:eastAsia="nl-NL"/>
        </w:rPr>
        <w:t xml:space="preserve"> </w:t>
      </w:r>
      <w:r w:rsidRPr="00647C87">
        <w:rPr>
          <w:rFonts w:ascii="Arial" w:eastAsia="Times New Roman" w:hAnsi="Arial" w:cs="Arial"/>
          <w:color w:val="1B213D"/>
          <w:sz w:val="21"/>
          <w:szCs w:val="21"/>
          <w:lang w:eastAsia="nl-NL"/>
        </w:rPr>
        <w:t>Wij? Wij zijn ‘gewone’ mensen die in en rond Tilburg wonen. We zetten onze groene vingers, expertise, netwerk of (extra) tijd en energie in. Iedereen is welkom.</w:t>
      </w:r>
    </w:p>
    <w:p w14:paraId="295B2ABF" w14:textId="762EC44F" w:rsidR="00196EEE" w:rsidRDefault="00C213D3" w:rsidP="00196EEE">
      <w:r>
        <w:t xml:space="preserve">BRON: </w:t>
      </w:r>
      <w:r w:rsidRPr="00C213D3">
        <w:t>https://www.sociaalweb.nl/nieuws/8-social-enterprises-waar-we-blij-van-worden</w:t>
      </w:r>
    </w:p>
    <w:p w14:paraId="378F38FB" w14:textId="29839FF4" w:rsidR="00196EEE" w:rsidRDefault="00196EEE" w:rsidP="00C213D3">
      <w:pPr>
        <w:pStyle w:val="Titel"/>
      </w:pPr>
      <w:proofErr w:type="spellStart"/>
      <w:r>
        <w:t>Fifteen</w:t>
      </w:r>
      <w:proofErr w:type="spellEnd"/>
    </w:p>
    <w:p w14:paraId="3264670D" w14:textId="0C89B4E0" w:rsidR="005270CC" w:rsidRDefault="00196EEE" w:rsidP="00196EEE">
      <w:proofErr w:type="spellStart"/>
      <w:r>
        <w:t>Fifteen</w:t>
      </w:r>
      <w:proofErr w:type="spellEnd"/>
      <w:r>
        <w:t xml:space="preserve"> Amsterdam was het eerste restaurant dat het gedachtegoed van Jamie </w:t>
      </w:r>
      <w:proofErr w:type="spellStart"/>
      <w:r>
        <w:t>Oliver’s</w:t>
      </w:r>
      <w:proofErr w:type="spellEnd"/>
      <w:r>
        <w:t xml:space="preserve"> </w:t>
      </w:r>
      <w:proofErr w:type="spellStart"/>
      <w:r>
        <w:t>Fifteen</w:t>
      </w:r>
      <w:proofErr w:type="spellEnd"/>
      <w:r>
        <w:t xml:space="preserve"> in Londen adopteerde. Sinds 2004 leiden ze jongeren met een afstand tot de arbeidsmarkt op tot kok, gastheer of gastvrouw. En dat lukt. Van de meer dan 100 jongeren die zijn opgeleid blijft 80% duurzaam aan het werk. Het menu van </w:t>
      </w:r>
      <w:proofErr w:type="spellStart"/>
      <w:r>
        <w:t>Fifteen</w:t>
      </w:r>
      <w:proofErr w:type="spellEnd"/>
      <w:r>
        <w:t xml:space="preserve"> is volledig gebaseerd op dagverse en seizoensgebonden producten. Alles wordt op een duurzame wijze geproduceerd en komt zoveel mogelijk uit de directe omgeving.</w:t>
      </w:r>
    </w:p>
    <w:sectPr w:rsidR="00527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A0"/>
    <w:rsid w:val="00090948"/>
    <w:rsid w:val="00196EEE"/>
    <w:rsid w:val="0032685A"/>
    <w:rsid w:val="00454F29"/>
    <w:rsid w:val="005270CC"/>
    <w:rsid w:val="00557BD6"/>
    <w:rsid w:val="00647C87"/>
    <w:rsid w:val="00651C8C"/>
    <w:rsid w:val="00756869"/>
    <w:rsid w:val="007E63C4"/>
    <w:rsid w:val="00804EA2"/>
    <w:rsid w:val="0080611A"/>
    <w:rsid w:val="0086180B"/>
    <w:rsid w:val="009C3839"/>
    <w:rsid w:val="00A33183"/>
    <w:rsid w:val="00AB5B85"/>
    <w:rsid w:val="00C213D3"/>
    <w:rsid w:val="00CF2409"/>
    <w:rsid w:val="00D02DEA"/>
    <w:rsid w:val="00E12EA0"/>
    <w:rsid w:val="00EA4CD6"/>
    <w:rsid w:val="00ED254E"/>
    <w:rsid w:val="00F554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346C"/>
  <w15:chartTrackingRefBased/>
  <w15:docId w15:val="{E59BC4FF-6DD9-470E-9616-67A9EBDD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3839"/>
  </w:style>
  <w:style w:type="paragraph" w:styleId="Kop1">
    <w:name w:val="heading 1"/>
    <w:basedOn w:val="Standaard"/>
    <w:next w:val="Standaard"/>
    <w:link w:val="Kop1Char"/>
    <w:uiPriority w:val="9"/>
    <w:qFormat/>
    <w:rsid w:val="009C383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Kop2">
    <w:name w:val="heading 2"/>
    <w:basedOn w:val="Standaard"/>
    <w:next w:val="Standaard"/>
    <w:link w:val="Kop2Char"/>
    <w:uiPriority w:val="9"/>
    <w:semiHidden/>
    <w:unhideWhenUsed/>
    <w:qFormat/>
    <w:rsid w:val="009C383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Kop3">
    <w:name w:val="heading 3"/>
    <w:basedOn w:val="Standaard"/>
    <w:next w:val="Standaard"/>
    <w:link w:val="Kop3Char"/>
    <w:uiPriority w:val="9"/>
    <w:semiHidden/>
    <w:unhideWhenUsed/>
    <w:qFormat/>
    <w:rsid w:val="009C383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Kop4">
    <w:name w:val="heading 4"/>
    <w:basedOn w:val="Standaard"/>
    <w:next w:val="Standaard"/>
    <w:link w:val="Kop4Char"/>
    <w:uiPriority w:val="9"/>
    <w:semiHidden/>
    <w:unhideWhenUsed/>
    <w:qFormat/>
    <w:rsid w:val="009C383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Kop5">
    <w:name w:val="heading 5"/>
    <w:basedOn w:val="Standaard"/>
    <w:next w:val="Standaard"/>
    <w:link w:val="Kop5Char"/>
    <w:uiPriority w:val="9"/>
    <w:semiHidden/>
    <w:unhideWhenUsed/>
    <w:qFormat/>
    <w:rsid w:val="009C383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Kop6">
    <w:name w:val="heading 6"/>
    <w:basedOn w:val="Standaard"/>
    <w:next w:val="Standaard"/>
    <w:link w:val="Kop6Char"/>
    <w:uiPriority w:val="9"/>
    <w:semiHidden/>
    <w:unhideWhenUsed/>
    <w:qFormat/>
    <w:rsid w:val="009C383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Kop7">
    <w:name w:val="heading 7"/>
    <w:basedOn w:val="Standaard"/>
    <w:next w:val="Standaard"/>
    <w:link w:val="Kop7Char"/>
    <w:uiPriority w:val="9"/>
    <w:semiHidden/>
    <w:unhideWhenUsed/>
    <w:qFormat/>
    <w:rsid w:val="009C3839"/>
    <w:pPr>
      <w:keepNext/>
      <w:keepLines/>
      <w:spacing w:before="40" w:after="0"/>
      <w:outlineLvl w:val="6"/>
    </w:pPr>
    <w:rPr>
      <w:rFonts w:asciiTheme="majorHAnsi" w:eastAsiaTheme="majorEastAsia" w:hAnsiTheme="majorHAnsi" w:cstheme="majorBidi"/>
      <w:color w:val="1F3864" w:themeColor="accent1" w:themeShade="80"/>
    </w:rPr>
  </w:style>
  <w:style w:type="paragraph" w:styleId="Kop8">
    <w:name w:val="heading 8"/>
    <w:basedOn w:val="Standaard"/>
    <w:next w:val="Standaard"/>
    <w:link w:val="Kop8Char"/>
    <w:uiPriority w:val="9"/>
    <w:semiHidden/>
    <w:unhideWhenUsed/>
    <w:qFormat/>
    <w:rsid w:val="009C383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Kop9">
    <w:name w:val="heading 9"/>
    <w:basedOn w:val="Standaard"/>
    <w:next w:val="Standaard"/>
    <w:link w:val="Kop9Char"/>
    <w:uiPriority w:val="9"/>
    <w:semiHidden/>
    <w:unhideWhenUsed/>
    <w:qFormat/>
    <w:rsid w:val="009C383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C383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Char">
    <w:name w:val="Titel Char"/>
    <w:basedOn w:val="Standaardalinea-lettertype"/>
    <w:link w:val="Titel"/>
    <w:uiPriority w:val="10"/>
    <w:rsid w:val="009C3839"/>
    <w:rPr>
      <w:rFonts w:asciiTheme="majorHAnsi" w:eastAsiaTheme="majorEastAsia" w:hAnsiTheme="majorHAnsi" w:cstheme="majorBidi"/>
      <w:color w:val="2F5496" w:themeColor="accent1" w:themeShade="BF"/>
      <w:spacing w:val="-10"/>
      <w:sz w:val="52"/>
      <w:szCs w:val="52"/>
    </w:rPr>
  </w:style>
  <w:style w:type="character" w:styleId="Hyperlink">
    <w:name w:val="Hyperlink"/>
    <w:basedOn w:val="Standaardalinea-lettertype"/>
    <w:uiPriority w:val="99"/>
    <w:unhideWhenUsed/>
    <w:rsid w:val="00E12EA0"/>
    <w:rPr>
      <w:color w:val="0563C1" w:themeColor="hyperlink"/>
      <w:u w:val="single"/>
    </w:rPr>
  </w:style>
  <w:style w:type="character" w:styleId="Onopgelostemelding">
    <w:name w:val="Unresolved Mention"/>
    <w:basedOn w:val="Standaardalinea-lettertype"/>
    <w:uiPriority w:val="99"/>
    <w:semiHidden/>
    <w:unhideWhenUsed/>
    <w:rsid w:val="00E12EA0"/>
    <w:rPr>
      <w:color w:val="605E5C"/>
      <w:shd w:val="clear" w:color="auto" w:fill="E1DFDD"/>
    </w:rPr>
  </w:style>
  <w:style w:type="paragraph" w:styleId="Normaalweb">
    <w:name w:val="Normal (Web)"/>
    <w:basedOn w:val="Standaard"/>
    <w:uiPriority w:val="99"/>
    <w:semiHidden/>
    <w:unhideWhenUsed/>
    <w:rsid w:val="000909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C3839"/>
    <w:rPr>
      <w:b/>
      <w:bCs/>
    </w:rPr>
  </w:style>
  <w:style w:type="character" w:customStyle="1" w:styleId="Kop1Char">
    <w:name w:val="Kop 1 Char"/>
    <w:basedOn w:val="Standaardalinea-lettertype"/>
    <w:link w:val="Kop1"/>
    <w:uiPriority w:val="9"/>
    <w:rsid w:val="009C3839"/>
    <w:rPr>
      <w:rFonts w:asciiTheme="majorHAnsi" w:eastAsiaTheme="majorEastAsia" w:hAnsiTheme="majorHAnsi" w:cstheme="majorBidi"/>
      <w:color w:val="2F5496" w:themeColor="accent1" w:themeShade="BF"/>
      <w:sz w:val="30"/>
      <w:szCs w:val="30"/>
    </w:rPr>
  </w:style>
  <w:style w:type="paragraph" w:styleId="Kopvaninhoudsopgave">
    <w:name w:val="TOC Heading"/>
    <w:basedOn w:val="Kop1"/>
    <w:next w:val="Standaard"/>
    <w:uiPriority w:val="39"/>
    <w:unhideWhenUsed/>
    <w:qFormat/>
    <w:rsid w:val="009C3839"/>
    <w:pPr>
      <w:outlineLvl w:val="9"/>
    </w:pPr>
  </w:style>
  <w:style w:type="character" w:customStyle="1" w:styleId="Kop2Char">
    <w:name w:val="Kop 2 Char"/>
    <w:basedOn w:val="Standaardalinea-lettertype"/>
    <w:link w:val="Kop2"/>
    <w:uiPriority w:val="9"/>
    <w:semiHidden/>
    <w:rsid w:val="009C3839"/>
    <w:rPr>
      <w:rFonts w:asciiTheme="majorHAnsi" w:eastAsiaTheme="majorEastAsia" w:hAnsiTheme="majorHAnsi" w:cstheme="majorBidi"/>
      <w:color w:val="C45911" w:themeColor="accent2" w:themeShade="BF"/>
      <w:sz w:val="28"/>
      <w:szCs w:val="28"/>
    </w:rPr>
  </w:style>
  <w:style w:type="character" w:customStyle="1" w:styleId="Kop3Char">
    <w:name w:val="Kop 3 Char"/>
    <w:basedOn w:val="Standaardalinea-lettertype"/>
    <w:link w:val="Kop3"/>
    <w:uiPriority w:val="9"/>
    <w:semiHidden/>
    <w:rsid w:val="009C3839"/>
    <w:rPr>
      <w:rFonts w:asciiTheme="majorHAnsi" w:eastAsiaTheme="majorEastAsia" w:hAnsiTheme="majorHAnsi" w:cstheme="majorBidi"/>
      <w:color w:val="538135" w:themeColor="accent6" w:themeShade="BF"/>
      <w:sz w:val="26"/>
      <w:szCs w:val="26"/>
    </w:rPr>
  </w:style>
  <w:style w:type="character" w:customStyle="1" w:styleId="Kop4Char">
    <w:name w:val="Kop 4 Char"/>
    <w:basedOn w:val="Standaardalinea-lettertype"/>
    <w:link w:val="Kop4"/>
    <w:uiPriority w:val="9"/>
    <w:semiHidden/>
    <w:rsid w:val="009C3839"/>
    <w:rPr>
      <w:rFonts w:asciiTheme="majorHAnsi" w:eastAsiaTheme="majorEastAsia" w:hAnsiTheme="majorHAnsi" w:cstheme="majorBidi"/>
      <w:i/>
      <w:iCs/>
      <w:color w:val="2E74B5" w:themeColor="accent5" w:themeShade="BF"/>
      <w:sz w:val="25"/>
      <w:szCs w:val="25"/>
    </w:rPr>
  </w:style>
  <w:style w:type="character" w:customStyle="1" w:styleId="Kop5Char">
    <w:name w:val="Kop 5 Char"/>
    <w:basedOn w:val="Standaardalinea-lettertype"/>
    <w:link w:val="Kop5"/>
    <w:uiPriority w:val="9"/>
    <w:semiHidden/>
    <w:rsid w:val="009C3839"/>
    <w:rPr>
      <w:rFonts w:asciiTheme="majorHAnsi" w:eastAsiaTheme="majorEastAsia" w:hAnsiTheme="majorHAnsi" w:cstheme="majorBidi"/>
      <w:i/>
      <w:iCs/>
      <w:color w:val="833C0B" w:themeColor="accent2" w:themeShade="80"/>
      <w:sz w:val="24"/>
      <w:szCs w:val="24"/>
    </w:rPr>
  </w:style>
  <w:style w:type="character" w:customStyle="1" w:styleId="Kop6Char">
    <w:name w:val="Kop 6 Char"/>
    <w:basedOn w:val="Standaardalinea-lettertype"/>
    <w:link w:val="Kop6"/>
    <w:uiPriority w:val="9"/>
    <w:semiHidden/>
    <w:rsid w:val="009C3839"/>
    <w:rPr>
      <w:rFonts w:asciiTheme="majorHAnsi" w:eastAsiaTheme="majorEastAsia" w:hAnsiTheme="majorHAnsi" w:cstheme="majorBidi"/>
      <w:i/>
      <w:iCs/>
      <w:color w:val="385623" w:themeColor="accent6" w:themeShade="80"/>
      <w:sz w:val="23"/>
      <w:szCs w:val="23"/>
    </w:rPr>
  </w:style>
  <w:style w:type="character" w:customStyle="1" w:styleId="Kop7Char">
    <w:name w:val="Kop 7 Char"/>
    <w:basedOn w:val="Standaardalinea-lettertype"/>
    <w:link w:val="Kop7"/>
    <w:uiPriority w:val="9"/>
    <w:semiHidden/>
    <w:rsid w:val="009C3839"/>
    <w:rPr>
      <w:rFonts w:asciiTheme="majorHAnsi" w:eastAsiaTheme="majorEastAsia" w:hAnsiTheme="majorHAnsi" w:cstheme="majorBidi"/>
      <w:color w:val="1F3864" w:themeColor="accent1" w:themeShade="80"/>
    </w:rPr>
  </w:style>
  <w:style w:type="character" w:customStyle="1" w:styleId="Kop8Char">
    <w:name w:val="Kop 8 Char"/>
    <w:basedOn w:val="Standaardalinea-lettertype"/>
    <w:link w:val="Kop8"/>
    <w:uiPriority w:val="9"/>
    <w:semiHidden/>
    <w:rsid w:val="009C3839"/>
    <w:rPr>
      <w:rFonts w:asciiTheme="majorHAnsi" w:eastAsiaTheme="majorEastAsia" w:hAnsiTheme="majorHAnsi" w:cstheme="majorBidi"/>
      <w:color w:val="833C0B" w:themeColor="accent2" w:themeShade="80"/>
      <w:sz w:val="21"/>
      <w:szCs w:val="21"/>
    </w:rPr>
  </w:style>
  <w:style w:type="character" w:customStyle="1" w:styleId="Kop9Char">
    <w:name w:val="Kop 9 Char"/>
    <w:basedOn w:val="Standaardalinea-lettertype"/>
    <w:link w:val="Kop9"/>
    <w:uiPriority w:val="9"/>
    <w:semiHidden/>
    <w:rsid w:val="009C3839"/>
    <w:rPr>
      <w:rFonts w:asciiTheme="majorHAnsi" w:eastAsiaTheme="majorEastAsia" w:hAnsiTheme="majorHAnsi" w:cstheme="majorBidi"/>
      <w:color w:val="385623" w:themeColor="accent6" w:themeShade="80"/>
    </w:rPr>
  </w:style>
  <w:style w:type="paragraph" w:styleId="Bijschrift">
    <w:name w:val="caption"/>
    <w:basedOn w:val="Standaard"/>
    <w:next w:val="Standaard"/>
    <w:uiPriority w:val="35"/>
    <w:semiHidden/>
    <w:unhideWhenUsed/>
    <w:qFormat/>
    <w:rsid w:val="009C3839"/>
    <w:pPr>
      <w:spacing w:line="240" w:lineRule="auto"/>
    </w:pPr>
    <w:rPr>
      <w:b/>
      <w:bCs/>
      <w:smallCaps/>
      <w:color w:val="4472C4" w:themeColor="accent1"/>
      <w:spacing w:val="6"/>
    </w:rPr>
  </w:style>
  <w:style w:type="paragraph" w:styleId="Ondertitel">
    <w:name w:val="Subtitle"/>
    <w:basedOn w:val="Standaard"/>
    <w:next w:val="Standaard"/>
    <w:link w:val="OndertitelChar"/>
    <w:uiPriority w:val="11"/>
    <w:qFormat/>
    <w:rsid w:val="009C3839"/>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9C3839"/>
    <w:rPr>
      <w:rFonts w:asciiTheme="majorHAnsi" w:eastAsiaTheme="majorEastAsia" w:hAnsiTheme="majorHAnsi" w:cstheme="majorBidi"/>
    </w:rPr>
  </w:style>
  <w:style w:type="character" w:styleId="Nadruk">
    <w:name w:val="Emphasis"/>
    <w:basedOn w:val="Standaardalinea-lettertype"/>
    <w:uiPriority w:val="20"/>
    <w:qFormat/>
    <w:rsid w:val="009C3839"/>
    <w:rPr>
      <w:i/>
      <w:iCs/>
    </w:rPr>
  </w:style>
  <w:style w:type="paragraph" w:styleId="Geenafstand">
    <w:name w:val="No Spacing"/>
    <w:uiPriority w:val="1"/>
    <w:qFormat/>
    <w:rsid w:val="009C3839"/>
    <w:pPr>
      <w:spacing w:after="0" w:line="240" w:lineRule="auto"/>
    </w:pPr>
  </w:style>
  <w:style w:type="paragraph" w:styleId="Citaat">
    <w:name w:val="Quote"/>
    <w:basedOn w:val="Standaard"/>
    <w:next w:val="Standaard"/>
    <w:link w:val="CitaatChar"/>
    <w:uiPriority w:val="29"/>
    <w:qFormat/>
    <w:rsid w:val="009C3839"/>
    <w:pPr>
      <w:spacing w:before="120"/>
      <w:ind w:left="720" w:right="720"/>
      <w:jc w:val="center"/>
    </w:pPr>
    <w:rPr>
      <w:i/>
      <w:iCs/>
    </w:rPr>
  </w:style>
  <w:style w:type="character" w:customStyle="1" w:styleId="CitaatChar">
    <w:name w:val="Citaat Char"/>
    <w:basedOn w:val="Standaardalinea-lettertype"/>
    <w:link w:val="Citaat"/>
    <w:uiPriority w:val="29"/>
    <w:rsid w:val="009C3839"/>
    <w:rPr>
      <w:i/>
      <w:iCs/>
    </w:rPr>
  </w:style>
  <w:style w:type="paragraph" w:styleId="Duidelijkcitaat">
    <w:name w:val="Intense Quote"/>
    <w:basedOn w:val="Standaard"/>
    <w:next w:val="Standaard"/>
    <w:link w:val="DuidelijkcitaatChar"/>
    <w:uiPriority w:val="30"/>
    <w:qFormat/>
    <w:rsid w:val="009C383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DuidelijkcitaatChar">
    <w:name w:val="Duidelijk citaat Char"/>
    <w:basedOn w:val="Standaardalinea-lettertype"/>
    <w:link w:val="Duidelijkcitaat"/>
    <w:uiPriority w:val="30"/>
    <w:rsid w:val="009C3839"/>
    <w:rPr>
      <w:rFonts w:asciiTheme="majorHAnsi" w:eastAsiaTheme="majorEastAsia" w:hAnsiTheme="majorHAnsi" w:cstheme="majorBidi"/>
      <w:color w:val="4472C4" w:themeColor="accent1"/>
      <w:sz w:val="24"/>
      <w:szCs w:val="24"/>
    </w:rPr>
  </w:style>
  <w:style w:type="character" w:styleId="Subtielebenadrukking">
    <w:name w:val="Subtle Emphasis"/>
    <w:basedOn w:val="Standaardalinea-lettertype"/>
    <w:uiPriority w:val="19"/>
    <w:qFormat/>
    <w:rsid w:val="009C3839"/>
    <w:rPr>
      <w:i/>
      <w:iCs/>
      <w:color w:val="404040" w:themeColor="text1" w:themeTint="BF"/>
    </w:rPr>
  </w:style>
  <w:style w:type="character" w:styleId="Intensievebenadrukking">
    <w:name w:val="Intense Emphasis"/>
    <w:basedOn w:val="Standaardalinea-lettertype"/>
    <w:uiPriority w:val="21"/>
    <w:qFormat/>
    <w:rsid w:val="009C3839"/>
    <w:rPr>
      <w:b w:val="0"/>
      <w:bCs w:val="0"/>
      <w:i/>
      <w:iCs/>
      <w:color w:val="4472C4" w:themeColor="accent1"/>
    </w:rPr>
  </w:style>
  <w:style w:type="character" w:styleId="Subtieleverwijzing">
    <w:name w:val="Subtle Reference"/>
    <w:basedOn w:val="Standaardalinea-lettertype"/>
    <w:uiPriority w:val="31"/>
    <w:qFormat/>
    <w:rsid w:val="009C383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9C3839"/>
    <w:rPr>
      <w:b/>
      <w:bCs/>
      <w:smallCaps/>
      <w:color w:val="4472C4" w:themeColor="accent1"/>
      <w:spacing w:val="5"/>
      <w:u w:val="single"/>
    </w:rPr>
  </w:style>
  <w:style w:type="character" w:styleId="Titelvanboek">
    <w:name w:val="Book Title"/>
    <w:basedOn w:val="Standaardalinea-lettertype"/>
    <w:uiPriority w:val="33"/>
    <w:qFormat/>
    <w:rsid w:val="009C3839"/>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4120">
      <w:bodyDiv w:val="1"/>
      <w:marLeft w:val="0"/>
      <w:marRight w:val="0"/>
      <w:marTop w:val="0"/>
      <w:marBottom w:val="0"/>
      <w:divBdr>
        <w:top w:val="none" w:sz="0" w:space="0" w:color="auto"/>
        <w:left w:val="none" w:sz="0" w:space="0" w:color="auto"/>
        <w:bottom w:val="none" w:sz="0" w:space="0" w:color="auto"/>
        <w:right w:val="none" w:sz="0" w:space="0" w:color="auto"/>
      </w:divBdr>
    </w:div>
    <w:div w:id="1240990744">
      <w:bodyDiv w:val="1"/>
      <w:marLeft w:val="0"/>
      <w:marRight w:val="0"/>
      <w:marTop w:val="0"/>
      <w:marBottom w:val="0"/>
      <w:divBdr>
        <w:top w:val="none" w:sz="0" w:space="0" w:color="auto"/>
        <w:left w:val="none" w:sz="0" w:space="0" w:color="auto"/>
        <w:bottom w:val="none" w:sz="0" w:space="0" w:color="auto"/>
        <w:right w:val="none" w:sz="0" w:space="0" w:color="auto"/>
      </w:divBdr>
      <w:divsChild>
        <w:div w:id="596910914">
          <w:marLeft w:val="-225"/>
          <w:marRight w:val="-225"/>
          <w:marTop w:val="0"/>
          <w:marBottom w:val="0"/>
          <w:divBdr>
            <w:top w:val="none" w:sz="0" w:space="0" w:color="auto"/>
            <w:left w:val="none" w:sz="0" w:space="0" w:color="auto"/>
            <w:bottom w:val="none" w:sz="0" w:space="0" w:color="auto"/>
            <w:right w:val="none" w:sz="0" w:space="0" w:color="auto"/>
          </w:divBdr>
          <w:divsChild>
            <w:div w:id="604773586">
              <w:marLeft w:val="0"/>
              <w:marRight w:val="0"/>
              <w:marTop w:val="0"/>
              <w:marBottom w:val="0"/>
              <w:divBdr>
                <w:top w:val="none" w:sz="0" w:space="0" w:color="auto"/>
                <w:left w:val="none" w:sz="0" w:space="0" w:color="auto"/>
                <w:bottom w:val="none" w:sz="0" w:space="0" w:color="auto"/>
                <w:right w:val="none" w:sz="0" w:space="0" w:color="auto"/>
              </w:divBdr>
            </w:div>
          </w:divsChild>
        </w:div>
        <w:div w:id="703216372">
          <w:marLeft w:val="-225"/>
          <w:marRight w:val="-225"/>
          <w:marTop w:val="0"/>
          <w:marBottom w:val="0"/>
          <w:divBdr>
            <w:top w:val="none" w:sz="0" w:space="0" w:color="auto"/>
            <w:left w:val="none" w:sz="0" w:space="0" w:color="auto"/>
            <w:bottom w:val="none" w:sz="0" w:space="0" w:color="auto"/>
            <w:right w:val="none" w:sz="0" w:space="0" w:color="auto"/>
          </w:divBdr>
          <w:divsChild>
            <w:div w:id="1798403949">
              <w:marLeft w:val="0"/>
              <w:marRight w:val="0"/>
              <w:marTop w:val="0"/>
              <w:marBottom w:val="0"/>
              <w:divBdr>
                <w:top w:val="none" w:sz="0" w:space="0" w:color="auto"/>
                <w:left w:val="none" w:sz="0" w:space="0" w:color="auto"/>
                <w:bottom w:val="none" w:sz="0" w:space="0" w:color="auto"/>
                <w:right w:val="none" w:sz="0" w:space="0" w:color="auto"/>
              </w:divBdr>
              <w:divsChild>
                <w:div w:id="772558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45393002">
      <w:bodyDiv w:val="1"/>
      <w:marLeft w:val="0"/>
      <w:marRight w:val="0"/>
      <w:marTop w:val="0"/>
      <w:marBottom w:val="0"/>
      <w:divBdr>
        <w:top w:val="none" w:sz="0" w:space="0" w:color="auto"/>
        <w:left w:val="none" w:sz="0" w:space="0" w:color="auto"/>
        <w:bottom w:val="none" w:sz="0" w:space="0" w:color="auto"/>
        <w:right w:val="none" w:sz="0" w:space="0" w:color="auto"/>
      </w:divBdr>
      <w:divsChild>
        <w:div w:id="1124542033">
          <w:marLeft w:val="0"/>
          <w:marRight w:val="0"/>
          <w:marTop w:val="0"/>
          <w:marBottom w:val="0"/>
          <w:divBdr>
            <w:top w:val="none" w:sz="0" w:space="0" w:color="auto"/>
            <w:left w:val="none" w:sz="0" w:space="0" w:color="auto"/>
            <w:bottom w:val="none" w:sz="0" w:space="0" w:color="auto"/>
            <w:right w:val="none" w:sz="0" w:space="0" w:color="auto"/>
          </w:divBdr>
          <w:divsChild>
            <w:div w:id="771362606">
              <w:marLeft w:val="0"/>
              <w:marRight w:val="0"/>
              <w:marTop w:val="0"/>
              <w:marBottom w:val="0"/>
              <w:divBdr>
                <w:top w:val="none" w:sz="0" w:space="0" w:color="auto"/>
                <w:left w:val="none" w:sz="0" w:space="0" w:color="auto"/>
                <w:bottom w:val="none" w:sz="0" w:space="0" w:color="auto"/>
                <w:right w:val="none" w:sz="0" w:space="0" w:color="auto"/>
              </w:divBdr>
            </w:div>
            <w:div w:id="1712532098">
              <w:marLeft w:val="0"/>
              <w:marRight w:val="0"/>
              <w:marTop w:val="0"/>
              <w:marBottom w:val="0"/>
              <w:divBdr>
                <w:top w:val="single" w:sz="2" w:space="0" w:color="1B213D"/>
                <w:left w:val="single" w:sz="2" w:space="0" w:color="1B213D"/>
                <w:bottom w:val="single" w:sz="2" w:space="0" w:color="1B213D"/>
                <w:right w:val="single" w:sz="2" w:space="0" w:color="1B21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ngheroes.nl/5-inspirerende-social-enterpris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lburgcirculair.nl/item/vanpetnaarpret/" TargetMode="External"/><Relationship Id="rId5" Type="http://schemas.openxmlformats.org/officeDocument/2006/relationships/styles" Target="styles.xml"/><Relationship Id="rId10" Type="http://schemas.openxmlformats.org/officeDocument/2006/relationships/hyperlink" Target="https://tilburgcirculair.nl/item/cheaque/" TargetMode="External"/><Relationship Id="rId4" Type="http://schemas.openxmlformats.org/officeDocument/2006/relationships/customXml" Target="../customXml/item4.xml"/><Relationship Id="rId9" Type="http://schemas.openxmlformats.org/officeDocument/2006/relationships/hyperlink" Target="https://www.tilburgers.nl/sociale-ondernemingen-tilburg-misschien-onderzoeksterrein-voor-s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4A69-E8C7-40FD-9250-997D6610743E}">
  <ds:schemaRefs>
    <ds:schemaRef ds:uri="http://schemas.microsoft.com/sharepoint/v3/contenttype/forms"/>
  </ds:schemaRefs>
</ds:datastoreItem>
</file>

<file path=customXml/itemProps2.xml><?xml version="1.0" encoding="utf-8"?>
<ds:datastoreItem xmlns:ds="http://schemas.openxmlformats.org/officeDocument/2006/customXml" ds:itemID="{F40407E7-45AA-494E-80C9-74DF73631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28387-C564-4F78-87E8-041C6E1AD2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AC9F2D-947B-4C80-8F81-E2CB8E50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944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22</cp:revision>
  <dcterms:created xsi:type="dcterms:W3CDTF">2019-11-05T12:26:00Z</dcterms:created>
  <dcterms:modified xsi:type="dcterms:W3CDTF">2019-12-20T13:05:00Z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